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F6" w:rsidRDefault="00594EF6" w:rsidP="00594EF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94EF6" w:rsidRDefault="00594EF6" w:rsidP="00594EF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94EF6" w:rsidRDefault="00594EF6" w:rsidP="00594EF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B29A5">
        <w:rPr>
          <w:rFonts w:asciiTheme="majorHAnsi" w:hAnsiTheme="majorHAnsi"/>
          <w:b/>
          <w:bCs/>
          <w:sz w:val="24"/>
          <w:szCs w:val="24"/>
        </w:rPr>
        <w:t xml:space="preserve">Advertisement for Engagement of Consultant </w:t>
      </w:r>
      <w:r>
        <w:rPr>
          <w:rFonts w:asciiTheme="majorHAnsi" w:hAnsiTheme="majorHAnsi"/>
          <w:b/>
          <w:bCs/>
          <w:sz w:val="24"/>
          <w:szCs w:val="24"/>
        </w:rPr>
        <w:t>for Air Cargo Business of IRCTC</w:t>
      </w:r>
    </w:p>
    <w:p w:rsidR="00594EF6" w:rsidRDefault="00594EF6" w:rsidP="00594EF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94EF6" w:rsidRPr="003B29A5" w:rsidRDefault="00594EF6" w:rsidP="00594EF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94EF6" w:rsidRDefault="00594EF6" w:rsidP="00594E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Applications are invited from individuals having extensive experience in management &amp; handling of Air Cargo work for engagement as Consultant in IRCTC for a period of SIX (06) months. The particulars of the experience required, duties &amp; responsibilities is as under:</w:t>
      </w:r>
    </w:p>
    <w:p w:rsidR="00594EF6" w:rsidRPr="003B29A5" w:rsidRDefault="00594EF6" w:rsidP="00594E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4"/>
        <w:gridCol w:w="1428"/>
        <w:gridCol w:w="1386"/>
        <w:gridCol w:w="3118"/>
        <w:gridCol w:w="2381"/>
      </w:tblGrid>
      <w:tr w:rsidR="00594EF6" w:rsidRPr="003B29A5" w:rsidTr="00763ED7">
        <w:tc>
          <w:tcPr>
            <w:tcW w:w="624" w:type="dxa"/>
          </w:tcPr>
          <w:p w:rsidR="00594EF6" w:rsidRPr="003B29A5" w:rsidRDefault="00594EF6" w:rsidP="00763ED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29A5">
              <w:rPr>
                <w:rFonts w:asciiTheme="majorHAnsi" w:hAnsiTheme="majorHAnsi"/>
                <w:b/>
                <w:bCs/>
                <w:sz w:val="24"/>
                <w:szCs w:val="24"/>
              </w:rPr>
              <w:t>SN.</w:t>
            </w:r>
          </w:p>
        </w:tc>
        <w:tc>
          <w:tcPr>
            <w:tcW w:w="1428" w:type="dxa"/>
          </w:tcPr>
          <w:p w:rsidR="00594EF6" w:rsidRPr="003B29A5" w:rsidRDefault="00594EF6" w:rsidP="00763ED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386" w:type="dxa"/>
          </w:tcPr>
          <w:p w:rsidR="00594EF6" w:rsidRPr="003B29A5" w:rsidRDefault="00594EF6" w:rsidP="00763ED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29A5">
              <w:rPr>
                <w:rFonts w:asciiTheme="majorHAnsi" w:hAnsiTheme="majorHAnsi"/>
                <w:b/>
                <w:bCs/>
                <w:sz w:val="24"/>
                <w:szCs w:val="24"/>
              </w:rPr>
              <w:t>No of consultant required</w:t>
            </w:r>
          </w:p>
        </w:tc>
        <w:tc>
          <w:tcPr>
            <w:tcW w:w="3118" w:type="dxa"/>
          </w:tcPr>
          <w:p w:rsidR="00594EF6" w:rsidRPr="003B29A5" w:rsidRDefault="00594EF6" w:rsidP="00763ED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Duties &amp; Responsibilities</w:t>
            </w:r>
          </w:p>
        </w:tc>
        <w:tc>
          <w:tcPr>
            <w:tcW w:w="2381" w:type="dxa"/>
          </w:tcPr>
          <w:p w:rsidR="00594EF6" w:rsidRPr="003B29A5" w:rsidRDefault="00594EF6" w:rsidP="00763ED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29A5">
              <w:rPr>
                <w:rFonts w:asciiTheme="majorHAnsi" w:hAnsiTheme="majorHAnsi"/>
                <w:b/>
                <w:bCs/>
                <w:sz w:val="24"/>
                <w:szCs w:val="24"/>
              </w:rPr>
              <w:t>Experience</w:t>
            </w:r>
          </w:p>
        </w:tc>
      </w:tr>
      <w:tr w:rsidR="00594EF6" w:rsidRPr="003B29A5" w:rsidTr="00763ED7">
        <w:tc>
          <w:tcPr>
            <w:tcW w:w="624" w:type="dxa"/>
          </w:tcPr>
          <w:p w:rsidR="00594EF6" w:rsidRPr="003B29A5" w:rsidRDefault="00594EF6" w:rsidP="00763ED7">
            <w:pPr>
              <w:rPr>
                <w:rFonts w:asciiTheme="majorHAnsi" w:hAnsiTheme="majorHAnsi"/>
                <w:sz w:val="24"/>
                <w:szCs w:val="24"/>
              </w:rPr>
            </w:pPr>
            <w:r w:rsidRPr="003B29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594EF6" w:rsidRPr="003B29A5" w:rsidRDefault="00594EF6" w:rsidP="00763E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Delhi</w:t>
            </w:r>
          </w:p>
        </w:tc>
        <w:tc>
          <w:tcPr>
            <w:tcW w:w="1386" w:type="dxa"/>
          </w:tcPr>
          <w:p w:rsidR="00594EF6" w:rsidRPr="003B29A5" w:rsidRDefault="00594EF6" w:rsidP="00763ED7">
            <w:pPr>
              <w:rPr>
                <w:rFonts w:asciiTheme="majorHAnsi" w:hAnsiTheme="majorHAnsi"/>
                <w:sz w:val="24"/>
                <w:szCs w:val="24"/>
              </w:rPr>
            </w:pPr>
            <w:r w:rsidRPr="003B29A5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594EF6" w:rsidRDefault="00594EF6" w:rsidP="00594EF6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ind w:left="106" w:hanging="106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Establishment of the Division</w:t>
            </w:r>
          </w:p>
          <w:p w:rsidR="00594EF6" w:rsidRDefault="00594EF6" w:rsidP="00594EF6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ind w:left="106" w:hanging="106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Coordination with domestic and international airlines/sea/land for cargo operations</w:t>
            </w:r>
          </w:p>
          <w:p w:rsidR="00594EF6" w:rsidRDefault="00594EF6" w:rsidP="00594EF6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ind w:left="106" w:hanging="106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Training &amp; Development of staff as well as mentoring</w:t>
            </w:r>
          </w:p>
          <w:p w:rsidR="00594EF6" w:rsidRDefault="00594EF6" w:rsidP="00594EF6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ind w:left="106" w:hanging="106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Drafting of Standard Operating Procedures</w:t>
            </w:r>
          </w:p>
          <w:p w:rsidR="00594EF6" w:rsidRDefault="00594EF6" w:rsidP="00594EF6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ind w:left="106" w:hanging="106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Compliance &amp; Protocols</w:t>
            </w:r>
          </w:p>
          <w:p w:rsidR="00594EF6" w:rsidRDefault="00594EF6" w:rsidP="00594EF6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ind w:left="106" w:hanging="106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Industrial Coordination</w:t>
            </w:r>
          </w:p>
          <w:p w:rsidR="00594EF6" w:rsidRPr="00531E49" w:rsidRDefault="00594EF6" w:rsidP="00594EF6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ind w:left="106" w:hanging="106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Internal &amp; External decision making with highest level of ethics  </w:t>
            </w:r>
          </w:p>
        </w:tc>
        <w:tc>
          <w:tcPr>
            <w:tcW w:w="2381" w:type="dxa"/>
          </w:tcPr>
          <w:p w:rsidR="00594EF6" w:rsidRDefault="00594EF6" w:rsidP="00763E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DGR qualified Cargo personnel with at least 25+ years of International Air Cargo experience. </w:t>
            </w:r>
          </w:p>
          <w:p w:rsidR="00594EF6" w:rsidRDefault="00594EF6" w:rsidP="00763E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Knowledge of tender filing.</w:t>
            </w:r>
          </w:p>
          <w:p w:rsidR="00594EF6" w:rsidRPr="003B29A5" w:rsidRDefault="00594EF6" w:rsidP="00763E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Knowledge of sea logistics. </w:t>
            </w:r>
          </w:p>
          <w:p w:rsidR="00594EF6" w:rsidRPr="003B29A5" w:rsidRDefault="00594EF6" w:rsidP="00763E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94EF6" w:rsidRPr="003B29A5" w:rsidRDefault="00594EF6" w:rsidP="00594EF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94EF6" w:rsidRPr="003B29A5" w:rsidRDefault="00594EF6" w:rsidP="00594E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B29A5">
        <w:rPr>
          <w:rFonts w:asciiTheme="majorHAnsi" w:hAnsiTheme="majorHAnsi"/>
          <w:sz w:val="24"/>
          <w:szCs w:val="24"/>
        </w:rPr>
        <w:t>The consultancy fees shall be decided at the discretion of IRCTC. The Consultant so engaged will get consultancy fees as a lump sum. He /she will not be entitled for any additional allowance/perk.</w:t>
      </w:r>
    </w:p>
    <w:p w:rsidR="00594EF6" w:rsidRPr="003B29A5" w:rsidRDefault="00594EF6" w:rsidP="00594EF6">
      <w:pPr>
        <w:spacing w:after="0"/>
        <w:rPr>
          <w:rFonts w:asciiTheme="majorHAnsi" w:hAnsiTheme="majorHAnsi"/>
          <w:sz w:val="24"/>
          <w:szCs w:val="24"/>
        </w:rPr>
      </w:pPr>
    </w:p>
    <w:p w:rsidR="00594EF6" w:rsidRDefault="00594EF6" w:rsidP="00594E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B29A5">
        <w:rPr>
          <w:rFonts w:asciiTheme="majorHAnsi" w:hAnsiTheme="majorHAnsi"/>
          <w:sz w:val="24"/>
          <w:szCs w:val="24"/>
        </w:rPr>
        <w:t xml:space="preserve">The interested applicants may send their latest resume along with supporting documents </w:t>
      </w:r>
      <w:r w:rsidRPr="00014903">
        <w:rPr>
          <w:rFonts w:asciiTheme="majorHAnsi" w:hAnsiTheme="majorHAnsi"/>
          <w:sz w:val="24"/>
          <w:szCs w:val="24"/>
          <w:u w:val="single"/>
        </w:rPr>
        <w:t>latest by 2</w:t>
      </w:r>
      <w:r>
        <w:rPr>
          <w:rFonts w:asciiTheme="majorHAnsi" w:hAnsiTheme="majorHAnsi"/>
          <w:sz w:val="24"/>
          <w:szCs w:val="24"/>
          <w:u w:val="single"/>
        </w:rPr>
        <w:t>7</w:t>
      </w:r>
      <w:r w:rsidRPr="00014903">
        <w:rPr>
          <w:rFonts w:asciiTheme="majorHAnsi" w:hAnsiTheme="majorHAnsi"/>
          <w:sz w:val="24"/>
          <w:szCs w:val="24"/>
          <w:u w:val="single"/>
        </w:rPr>
        <w:t>.</w:t>
      </w:r>
      <w:r>
        <w:rPr>
          <w:rFonts w:asciiTheme="majorHAnsi" w:hAnsiTheme="majorHAnsi"/>
          <w:sz w:val="24"/>
          <w:szCs w:val="24"/>
          <w:u w:val="single"/>
        </w:rPr>
        <w:t>11</w:t>
      </w:r>
      <w:r w:rsidRPr="00014903">
        <w:rPr>
          <w:rFonts w:asciiTheme="majorHAnsi" w:hAnsiTheme="majorHAnsi"/>
          <w:sz w:val="24"/>
          <w:szCs w:val="24"/>
          <w:u w:val="single"/>
        </w:rPr>
        <w:t>.2018</w:t>
      </w:r>
      <w:r w:rsidRPr="003B29A5">
        <w:rPr>
          <w:rFonts w:asciiTheme="majorHAnsi" w:hAnsiTheme="majorHAnsi"/>
          <w:sz w:val="24"/>
          <w:szCs w:val="24"/>
        </w:rPr>
        <w:t xml:space="preserve"> at the following address</w:t>
      </w:r>
      <w:r>
        <w:rPr>
          <w:rFonts w:asciiTheme="majorHAnsi" w:hAnsiTheme="majorHAnsi"/>
          <w:sz w:val="24"/>
          <w:szCs w:val="24"/>
        </w:rPr>
        <w:t>:</w:t>
      </w:r>
    </w:p>
    <w:p w:rsidR="00594EF6" w:rsidRDefault="00594EF6" w:rsidP="00594EF6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401D0" w:rsidRPr="008F3D21" w:rsidRDefault="00E401D0" w:rsidP="00594EF6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94EF6" w:rsidRPr="008F3D21" w:rsidRDefault="00594EF6" w:rsidP="00594EF6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8F3D21">
        <w:rPr>
          <w:rFonts w:asciiTheme="majorHAnsi" w:hAnsiTheme="majorHAnsi"/>
          <w:b/>
          <w:bCs/>
          <w:sz w:val="24"/>
          <w:szCs w:val="24"/>
        </w:rPr>
        <w:t>JGM/HRD</w:t>
      </w:r>
    </w:p>
    <w:p w:rsidR="00594EF6" w:rsidRPr="003B29A5" w:rsidRDefault="00594EF6" w:rsidP="00594EF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3B29A5">
        <w:rPr>
          <w:rFonts w:asciiTheme="majorHAnsi" w:hAnsiTheme="majorHAnsi"/>
          <w:b/>
          <w:bCs/>
          <w:sz w:val="24"/>
          <w:szCs w:val="24"/>
        </w:rPr>
        <w:t xml:space="preserve">IRCTC Ltd., </w:t>
      </w:r>
    </w:p>
    <w:p w:rsidR="00594EF6" w:rsidRPr="003B29A5" w:rsidRDefault="00594EF6" w:rsidP="00594EF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3B29A5">
        <w:rPr>
          <w:rFonts w:asciiTheme="majorHAnsi" w:hAnsiTheme="majorHAnsi"/>
          <w:b/>
          <w:bCs/>
          <w:sz w:val="24"/>
          <w:szCs w:val="24"/>
        </w:rPr>
        <w:t xml:space="preserve">12th Floor, Statesman House, </w:t>
      </w:r>
    </w:p>
    <w:p w:rsidR="00594EF6" w:rsidRPr="003B29A5" w:rsidRDefault="00594EF6" w:rsidP="00594EF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3B29A5">
        <w:rPr>
          <w:rFonts w:asciiTheme="majorHAnsi" w:hAnsiTheme="majorHAnsi"/>
          <w:b/>
          <w:bCs/>
          <w:sz w:val="24"/>
          <w:szCs w:val="24"/>
        </w:rPr>
        <w:t xml:space="preserve">Barakhamba Road, New Delhi - 110001 </w:t>
      </w:r>
    </w:p>
    <w:p w:rsidR="0065626A" w:rsidRPr="00594EF6" w:rsidRDefault="0065626A" w:rsidP="00594EF6">
      <w:pPr>
        <w:rPr>
          <w:szCs w:val="24"/>
        </w:rPr>
      </w:pPr>
    </w:p>
    <w:sectPr w:rsidR="0065626A" w:rsidRPr="00594EF6" w:rsidSect="00421762">
      <w:pgSz w:w="11906" w:h="16838"/>
      <w:pgMar w:top="284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DD7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38A"/>
    <w:multiLevelType w:val="hybridMultilevel"/>
    <w:tmpl w:val="6EE84D90"/>
    <w:lvl w:ilvl="0" w:tplc="14100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D236D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40B"/>
    <w:multiLevelType w:val="multilevel"/>
    <w:tmpl w:val="435C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46F54"/>
    <w:multiLevelType w:val="hybridMultilevel"/>
    <w:tmpl w:val="D49C24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7C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6AA4"/>
    <w:multiLevelType w:val="hybridMultilevel"/>
    <w:tmpl w:val="2FBCB140"/>
    <w:lvl w:ilvl="0" w:tplc="958ECDF4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44A50"/>
    <w:multiLevelType w:val="hybridMultilevel"/>
    <w:tmpl w:val="214CE59E"/>
    <w:lvl w:ilvl="0" w:tplc="91168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23C69"/>
    <w:multiLevelType w:val="hybridMultilevel"/>
    <w:tmpl w:val="EAB01D0E"/>
    <w:lvl w:ilvl="0" w:tplc="E8268C9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F3ECB"/>
    <w:multiLevelType w:val="hybridMultilevel"/>
    <w:tmpl w:val="2168EF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00000"/>
    <w:multiLevelType w:val="hybridMultilevel"/>
    <w:tmpl w:val="878CA9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700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D4699"/>
    <w:multiLevelType w:val="hybridMultilevel"/>
    <w:tmpl w:val="47C02176"/>
    <w:lvl w:ilvl="0" w:tplc="65D2C49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260000BA"/>
    <w:multiLevelType w:val="hybridMultilevel"/>
    <w:tmpl w:val="A634BA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2223"/>
    <w:multiLevelType w:val="hybridMultilevel"/>
    <w:tmpl w:val="06CC1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320F"/>
    <w:multiLevelType w:val="hybridMultilevel"/>
    <w:tmpl w:val="77D0D06E"/>
    <w:lvl w:ilvl="0" w:tplc="45BA46C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33835"/>
    <w:multiLevelType w:val="hybridMultilevel"/>
    <w:tmpl w:val="2304C440"/>
    <w:lvl w:ilvl="0" w:tplc="69BCC97C">
      <w:start w:val="1"/>
      <w:numFmt w:val="lowerLetter"/>
      <w:lvlText w:val="(%1)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40EA22F1"/>
    <w:multiLevelType w:val="hybridMultilevel"/>
    <w:tmpl w:val="3C5027FA"/>
    <w:lvl w:ilvl="0" w:tplc="17FC6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F330F"/>
    <w:multiLevelType w:val="hybridMultilevel"/>
    <w:tmpl w:val="65EEE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6EB7"/>
    <w:multiLevelType w:val="hybridMultilevel"/>
    <w:tmpl w:val="0F3CB78E"/>
    <w:lvl w:ilvl="0" w:tplc="79843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F0736"/>
    <w:multiLevelType w:val="hybridMultilevel"/>
    <w:tmpl w:val="4442239E"/>
    <w:lvl w:ilvl="0" w:tplc="218E9D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357A55"/>
    <w:multiLevelType w:val="hybridMultilevel"/>
    <w:tmpl w:val="9EA0E5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3159A"/>
    <w:multiLevelType w:val="hybridMultilevel"/>
    <w:tmpl w:val="B7F007DA"/>
    <w:lvl w:ilvl="0" w:tplc="E8AEF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406A3"/>
    <w:multiLevelType w:val="hybridMultilevel"/>
    <w:tmpl w:val="0AC224EE"/>
    <w:lvl w:ilvl="0" w:tplc="253027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B145020"/>
    <w:multiLevelType w:val="hybridMultilevel"/>
    <w:tmpl w:val="ACC6D9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070AE"/>
    <w:multiLevelType w:val="hybridMultilevel"/>
    <w:tmpl w:val="F6805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54790"/>
    <w:multiLevelType w:val="hybridMultilevel"/>
    <w:tmpl w:val="BAA8520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F0C42"/>
    <w:multiLevelType w:val="hybridMultilevel"/>
    <w:tmpl w:val="1736E364"/>
    <w:lvl w:ilvl="0" w:tplc="F222BEE4">
      <w:start w:val="1"/>
      <w:numFmt w:val="lowerLetter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41B2022"/>
    <w:multiLevelType w:val="hybridMultilevel"/>
    <w:tmpl w:val="AD96BEB6"/>
    <w:lvl w:ilvl="0" w:tplc="ED080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14BF"/>
    <w:multiLevelType w:val="hybridMultilevel"/>
    <w:tmpl w:val="510213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97ADD"/>
    <w:multiLevelType w:val="hybridMultilevel"/>
    <w:tmpl w:val="74C8C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C1938"/>
    <w:multiLevelType w:val="hybridMultilevel"/>
    <w:tmpl w:val="3C5CE0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E66BB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C6A4B"/>
    <w:multiLevelType w:val="hybridMultilevel"/>
    <w:tmpl w:val="E806EFE8"/>
    <w:lvl w:ilvl="0" w:tplc="A4F4C6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814A78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A149F"/>
    <w:multiLevelType w:val="hybridMultilevel"/>
    <w:tmpl w:val="81A06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A0D14"/>
    <w:multiLevelType w:val="hybridMultilevel"/>
    <w:tmpl w:val="C85E54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72468"/>
    <w:multiLevelType w:val="hybridMultilevel"/>
    <w:tmpl w:val="1B387B3A"/>
    <w:lvl w:ilvl="0" w:tplc="7D14DA3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E9C7CAB"/>
    <w:multiLevelType w:val="hybridMultilevel"/>
    <w:tmpl w:val="6B0AEC18"/>
    <w:lvl w:ilvl="0" w:tplc="6946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6"/>
  </w:num>
  <w:num w:numId="5">
    <w:abstractNumId w:val="35"/>
  </w:num>
  <w:num w:numId="6">
    <w:abstractNumId w:val="13"/>
  </w:num>
  <w:num w:numId="7">
    <w:abstractNumId w:val="6"/>
  </w:num>
  <w:num w:numId="8">
    <w:abstractNumId w:val="37"/>
  </w:num>
  <w:num w:numId="9">
    <w:abstractNumId w:val="17"/>
  </w:num>
  <w:num w:numId="10">
    <w:abstractNumId w:val="22"/>
  </w:num>
  <w:num w:numId="11">
    <w:abstractNumId w:val="14"/>
  </w:num>
  <w:num w:numId="12">
    <w:abstractNumId w:val="4"/>
  </w:num>
  <w:num w:numId="13">
    <w:abstractNumId w:val="32"/>
  </w:num>
  <w:num w:numId="14">
    <w:abstractNumId w:val="29"/>
  </w:num>
  <w:num w:numId="15">
    <w:abstractNumId w:val="33"/>
  </w:num>
  <w:num w:numId="16">
    <w:abstractNumId w:val="23"/>
  </w:num>
  <w:num w:numId="17">
    <w:abstractNumId w:val="36"/>
  </w:num>
  <w:num w:numId="18">
    <w:abstractNumId w:val="21"/>
  </w:num>
  <w:num w:numId="19">
    <w:abstractNumId w:val="0"/>
  </w:num>
  <w:num w:numId="20">
    <w:abstractNumId w:val="2"/>
  </w:num>
  <w:num w:numId="21">
    <w:abstractNumId w:val="11"/>
  </w:num>
  <w:num w:numId="22">
    <w:abstractNumId w:val="34"/>
  </w:num>
  <w:num w:numId="23">
    <w:abstractNumId w:val="18"/>
  </w:num>
  <w:num w:numId="24">
    <w:abstractNumId w:val="30"/>
  </w:num>
  <w:num w:numId="25">
    <w:abstractNumId w:val="31"/>
  </w:num>
  <w:num w:numId="26">
    <w:abstractNumId w:val="3"/>
  </w:num>
  <w:num w:numId="27">
    <w:abstractNumId w:val="5"/>
  </w:num>
  <w:num w:numId="28">
    <w:abstractNumId w:val="27"/>
  </w:num>
  <w:num w:numId="29">
    <w:abstractNumId w:val="28"/>
  </w:num>
  <w:num w:numId="30">
    <w:abstractNumId w:val="25"/>
  </w:num>
  <w:num w:numId="31">
    <w:abstractNumId w:val="12"/>
  </w:num>
  <w:num w:numId="32">
    <w:abstractNumId w:val="10"/>
  </w:num>
  <w:num w:numId="33">
    <w:abstractNumId w:val="9"/>
  </w:num>
  <w:num w:numId="34">
    <w:abstractNumId w:val="20"/>
  </w:num>
  <w:num w:numId="35">
    <w:abstractNumId w:val="8"/>
  </w:num>
  <w:num w:numId="36">
    <w:abstractNumId w:val="26"/>
  </w:num>
  <w:num w:numId="37">
    <w:abstractNumId w:val="15"/>
  </w:num>
  <w:num w:numId="38">
    <w:abstractNumId w:val="38"/>
  </w:num>
  <w:num w:numId="39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477242"/>
    <w:rsid w:val="00002BB0"/>
    <w:rsid w:val="000110FE"/>
    <w:rsid w:val="00013546"/>
    <w:rsid w:val="000233D4"/>
    <w:rsid w:val="0002527F"/>
    <w:rsid w:val="0004604F"/>
    <w:rsid w:val="0004652D"/>
    <w:rsid w:val="000610BB"/>
    <w:rsid w:val="00062270"/>
    <w:rsid w:val="00070CDB"/>
    <w:rsid w:val="00074E44"/>
    <w:rsid w:val="00077613"/>
    <w:rsid w:val="000827C0"/>
    <w:rsid w:val="00093189"/>
    <w:rsid w:val="000A13D1"/>
    <w:rsid w:val="000A6ABB"/>
    <w:rsid w:val="000B3711"/>
    <w:rsid w:val="000C3217"/>
    <w:rsid w:val="000C3DA9"/>
    <w:rsid w:val="000D3FD8"/>
    <w:rsid w:val="000D7ECC"/>
    <w:rsid w:val="000E195C"/>
    <w:rsid w:val="000E3250"/>
    <w:rsid w:val="000E3EAC"/>
    <w:rsid w:val="000E41B8"/>
    <w:rsid w:val="000E5A78"/>
    <w:rsid w:val="00142ED8"/>
    <w:rsid w:val="00145724"/>
    <w:rsid w:val="001668A7"/>
    <w:rsid w:val="001747F3"/>
    <w:rsid w:val="00174E5D"/>
    <w:rsid w:val="00186480"/>
    <w:rsid w:val="00192455"/>
    <w:rsid w:val="001A6BCD"/>
    <w:rsid w:val="001B0998"/>
    <w:rsid w:val="001B579A"/>
    <w:rsid w:val="001B791B"/>
    <w:rsid w:val="001C3B0F"/>
    <w:rsid w:val="001C3D37"/>
    <w:rsid w:val="001D55FD"/>
    <w:rsid w:val="001F5058"/>
    <w:rsid w:val="00202BF9"/>
    <w:rsid w:val="00203CF2"/>
    <w:rsid w:val="00235CE8"/>
    <w:rsid w:val="00247A22"/>
    <w:rsid w:val="00250988"/>
    <w:rsid w:val="00251BDA"/>
    <w:rsid w:val="00256539"/>
    <w:rsid w:val="0026393B"/>
    <w:rsid w:val="00273CDA"/>
    <w:rsid w:val="0028124B"/>
    <w:rsid w:val="002818EB"/>
    <w:rsid w:val="002834F2"/>
    <w:rsid w:val="00284E32"/>
    <w:rsid w:val="00285B10"/>
    <w:rsid w:val="002876AC"/>
    <w:rsid w:val="002877B2"/>
    <w:rsid w:val="00290558"/>
    <w:rsid w:val="002A3344"/>
    <w:rsid w:val="002A55DA"/>
    <w:rsid w:val="002A59CB"/>
    <w:rsid w:val="002B605B"/>
    <w:rsid w:val="002C5392"/>
    <w:rsid w:val="002C6109"/>
    <w:rsid w:val="002E02BB"/>
    <w:rsid w:val="002E571C"/>
    <w:rsid w:val="002F04C7"/>
    <w:rsid w:val="002F088F"/>
    <w:rsid w:val="002F1299"/>
    <w:rsid w:val="00301B1C"/>
    <w:rsid w:val="003203E3"/>
    <w:rsid w:val="00321F74"/>
    <w:rsid w:val="003312BB"/>
    <w:rsid w:val="003347BD"/>
    <w:rsid w:val="00365D7E"/>
    <w:rsid w:val="00371CD9"/>
    <w:rsid w:val="003758CC"/>
    <w:rsid w:val="0038218D"/>
    <w:rsid w:val="003854DD"/>
    <w:rsid w:val="00390EF3"/>
    <w:rsid w:val="00393958"/>
    <w:rsid w:val="0039661E"/>
    <w:rsid w:val="003A76A4"/>
    <w:rsid w:val="003B5003"/>
    <w:rsid w:val="003D1EC1"/>
    <w:rsid w:val="003D620B"/>
    <w:rsid w:val="003F23C5"/>
    <w:rsid w:val="00400BAD"/>
    <w:rsid w:val="00407162"/>
    <w:rsid w:val="00421762"/>
    <w:rsid w:val="00422590"/>
    <w:rsid w:val="00431063"/>
    <w:rsid w:val="004316CD"/>
    <w:rsid w:val="00440EBC"/>
    <w:rsid w:val="004413E7"/>
    <w:rsid w:val="00444663"/>
    <w:rsid w:val="00444AB9"/>
    <w:rsid w:val="00456B9D"/>
    <w:rsid w:val="0045797E"/>
    <w:rsid w:val="00477242"/>
    <w:rsid w:val="004A0FB3"/>
    <w:rsid w:val="004B3A8D"/>
    <w:rsid w:val="004B4F6E"/>
    <w:rsid w:val="004B66E4"/>
    <w:rsid w:val="004B6B4C"/>
    <w:rsid w:val="004C2AC1"/>
    <w:rsid w:val="004C3453"/>
    <w:rsid w:val="004C7BD1"/>
    <w:rsid w:val="004C7F3D"/>
    <w:rsid w:val="004D096D"/>
    <w:rsid w:val="004D0E51"/>
    <w:rsid w:val="004D39B6"/>
    <w:rsid w:val="004D40B3"/>
    <w:rsid w:val="004D7DB2"/>
    <w:rsid w:val="004E1DA9"/>
    <w:rsid w:val="004E3596"/>
    <w:rsid w:val="004E4301"/>
    <w:rsid w:val="004E56E4"/>
    <w:rsid w:val="004E61A7"/>
    <w:rsid w:val="00505636"/>
    <w:rsid w:val="00506232"/>
    <w:rsid w:val="00533B70"/>
    <w:rsid w:val="0054184D"/>
    <w:rsid w:val="00541EE1"/>
    <w:rsid w:val="00542751"/>
    <w:rsid w:val="00546261"/>
    <w:rsid w:val="00560EC4"/>
    <w:rsid w:val="005619E4"/>
    <w:rsid w:val="00570A21"/>
    <w:rsid w:val="00575F0E"/>
    <w:rsid w:val="005823D9"/>
    <w:rsid w:val="00587201"/>
    <w:rsid w:val="00594EF6"/>
    <w:rsid w:val="005A1B65"/>
    <w:rsid w:val="005A2F33"/>
    <w:rsid w:val="005A4DEA"/>
    <w:rsid w:val="005A644A"/>
    <w:rsid w:val="005B628D"/>
    <w:rsid w:val="005B762C"/>
    <w:rsid w:val="005C0492"/>
    <w:rsid w:val="005D14A5"/>
    <w:rsid w:val="005D191B"/>
    <w:rsid w:val="005D2B2A"/>
    <w:rsid w:val="005E18F1"/>
    <w:rsid w:val="005E27B6"/>
    <w:rsid w:val="005E597C"/>
    <w:rsid w:val="005E6043"/>
    <w:rsid w:val="005F1CDD"/>
    <w:rsid w:val="0060544E"/>
    <w:rsid w:val="0062674A"/>
    <w:rsid w:val="00627767"/>
    <w:rsid w:val="00630F84"/>
    <w:rsid w:val="0063192A"/>
    <w:rsid w:val="00645E40"/>
    <w:rsid w:val="00650585"/>
    <w:rsid w:val="0065626A"/>
    <w:rsid w:val="00656A4D"/>
    <w:rsid w:val="00660278"/>
    <w:rsid w:val="00674529"/>
    <w:rsid w:val="006833AC"/>
    <w:rsid w:val="00683C65"/>
    <w:rsid w:val="00690858"/>
    <w:rsid w:val="00691300"/>
    <w:rsid w:val="006A2FA4"/>
    <w:rsid w:val="006B5D71"/>
    <w:rsid w:val="006C0F1C"/>
    <w:rsid w:val="006C5ED9"/>
    <w:rsid w:val="006D0EC1"/>
    <w:rsid w:val="006D3FB7"/>
    <w:rsid w:val="006D5693"/>
    <w:rsid w:val="006E1432"/>
    <w:rsid w:val="006E51DB"/>
    <w:rsid w:val="006F24FB"/>
    <w:rsid w:val="006F2B3D"/>
    <w:rsid w:val="006F33F8"/>
    <w:rsid w:val="006F70B5"/>
    <w:rsid w:val="007248F1"/>
    <w:rsid w:val="00732733"/>
    <w:rsid w:val="0075137A"/>
    <w:rsid w:val="00756F64"/>
    <w:rsid w:val="0076067E"/>
    <w:rsid w:val="00767806"/>
    <w:rsid w:val="007678E3"/>
    <w:rsid w:val="007861FD"/>
    <w:rsid w:val="00797F26"/>
    <w:rsid w:val="007A2A54"/>
    <w:rsid w:val="007B1946"/>
    <w:rsid w:val="007C06F7"/>
    <w:rsid w:val="007D258B"/>
    <w:rsid w:val="007E44B1"/>
    <w:rsid w:val="00821ADE"/>
    <w:rsid w:val="00841A92"/>
    <w:rsid w:val="00850B2D"/>
    <w:rsid w:val="00853315"/>
    <w:rsid w:val="008560A5"/>
    <w:rsid w:val="00860E61"/>
    <w:rsid w:val="008615DC"/>
    <w:rsid w:val="00861C67"/>
    <w:rsid w:val="00863744"/>
    <w:rsid w:val="00874DEF"/>
    <w:rsid w:val="00877E55"/>
    <w:rsid w:val="00884AA4"/>
    <w:rsid w:val="00885ADB"/>
    <w:rsid w:val="008A0AB7"/>
    <w:rsid w:val="008C05F6"/>
    <w:rsid w:val="008C320F"/>
    <w:rsid w:val="008C7951"/>
    <w:rsid w:val="008D15FB"/>
    <w:rsid w:val="008D6F08"/>
    <w:rsid w:val="008E30CF"/>
    <w:rsid w:val="008F250A"/>
    <w:rsid w:val="00901373"/>
    <w:rsid w:val="00920AB8"/>
    <w:rsid w:val="00937286"/>
    <w:rsid w:val="00940354"/>
    <w:rsid w:val="00945D0C"/>
    <w:rsid w:val="00955ACE"/>
    <w:rsid w:val="00955C80"/>
    <w:rsid w:val="00956FBB"/>
    <w:rsid w:val="00961DF3"/>
    <w:rsid w:val="0097520C"/>
    <w:rsid w:val="00977BFE"/>
    <w:rsid w:val="0098173E"/>
    <w:rsid w:val="009873A7"/>
    <w:rsid w:val="009A2434"/>
    <w:rsid w:val="009A4354"/>
    <w:rsid w:val="009A5A31"/>
    <w:rsid w:val="009A6256"/>
    <w:rsid w:val="009B0295"/>
    <w:rsid w:val="009B5AAF"/>
    <w:rsid w:val="009C71CE"/>
    <w:rsid w:val="009D0074"/>
    <w:rsid w:val="009D00AB"/>
    <w:rsid w:val="00A06482"/>
    <w:rsid w:val="00A15DC6"/>
    <w:rsid w:val="00A20124"/>
    <w:rsid w:val="00A22BB7"/>
    <w:rsid w:val="00A30677"/>
    <w:rsid w:val="00A35B9F"/>
    <w:rsid w:val="00A37CCC"/>
    <w:rsid w:val="00A42143"/>
    <w:rsid w:val="00A42E16"/>
    <w:rsid w:val="00A52C62"/>
    <w:rsid w:val="00A55DDE"/>
    <w:rsid w:val="00A700F7"/>
    <w:rsid w:val="00A7108C"/>
    <w:rsid w:val="00A81C6E"/>
    <w:rsid w:val="00A82A65"/>
    <w:rsid w:val="00A8626D"/>
    <w:rsid w:val="00A9041A"/>
    <w:rsid w:val="00A9366C"/>
    <w:rsid w:val="00A96FEB"/>
    <w:rsid w:val="00AA0455"/>
    <w:rsid w:val="00AA28CE"/>
    <w:rsid w:val="00AA4B84"/>
    <w:rsid w:val="00AC08B3"/>
    <w:rsid w:val="00AD13F9"/>
    <w:rsid w:val="00AD30A6"/>
    <w:rsid w:val="00AD487B"/>
    <w:rsid w:val="00AE453F"/>
    <w:rsid w:val="00B03AAF"/>
    <w:rsid w:val="00B1356C"/>
    <w:rsid w:val="00B20A2C"/>
    <w:rsid w:val="00B31299"/>
    <w:rsid w:val="00B44DCE"/>
    <w:rsid w:val="00B46AFE"/>
    <w:rsid w:val="00B54246"/>
    <w:rsid w:val="00B67CDE"/>
    <w:rsid w:val="00B71F59"/>
    <w:rsid w:val="00B97663"/>
    <w:rsid w:val="00BA4CF2"/>
    <w:rsid w:val="00BA6126"/>
    <w:rsid w:val="00BC2069"/>
    <w:rsid w:val="00BD0180"/>
    <w:rsid w:val="00BD4A5B"/>
    <w:rsid w:val="00BE18D7"/>
    <w:rsid w:val="00BE2C7B"/>
    <w:rsid w:val="00BE4D04"/>
    <w:rsid w:val="00BE74C0"/>
    <w:rsid w:val="00BF5EFD"/>
    <w:rsid w:val="00C03B8C"/>
    <w:rsid w:val="00C04002"/>
    <w:rsid w:val="00C05AD6"/>
    <w:rsid w:val="00C06CE8"/>
    <w:rsid w:val="00C1379E"/>
    <w:rsid w:val="00C15131"/>
    <w:rsid w:val="00C204FE"/>
    <w:rsid w:val="00C22CDB"/>
    <w:rsid w:val="00C25D06"/>
    <w:rsid w:val="00C32BA7"/>
    <w:rsid w:val="00C34C2B"/>
    <w:rsid w:val="00C36934"/>
    <w:rsid w:val="00C37B88"/>
    <w:rsid w:val="00C4714B"/>
    <w:rsid w:val="00C56D32"/>
    <w:rsid w:val="00C664E8"/>
    <w:rsid w:val="00C81198"/>
    <w:rsid w:val="00C913C8"/>
    <w:rsid w:val="00C93F49"/>
    <w:rsid w:val="00C97E57"/>
    <w:rsid w:val="00CA1B4E"/>
    <w:rsid w:val="00CC7B8B"/>
    <w:rsid w:val="00CE7A65"/>
    <w:rsid w:val="00D0345B"/>
    <w:rsid w:val="00D07591"/>
    <w:rsid w:val="00D13004"/>
    <w:rsid w:val="00D202FA"/>
    <w:rsid w:val="00D26209"/>
    <w:rsid w:val="00D3328E"/>
    <w:rsid w:val="00D42073"/>
    <w:rsid w:val="00D44B73"/>
    <w:rsid w:val="00D4570F"/>
    <w:rsid w:val="00D47E74"/>
    <w:rsid w:val="00D55E55"/>
    <w:rsid w:val="00D61509"/>
    <w:rsid w:val="00D74DFF"/>
    <w:rsid w:val="00D83CF5"/>
    <w:rsid w:val="00D95083"/>
    <w:rsid w:val="00D96F52"/>
    <w:rsid w:val="00DA3994"/>
    <w:rsid w:val="00DB3A9F"/>
    <w:rsid w:val="00DB6463"/>
    <w:rsid w:val="00DD1AF4"/>
    <w:rsid w:val="00DD7916"/>
    <w:rsid w:val="00DE22E8"/>
    <w:rsid w:val="00DF0944"/>
    <w:rsid w:val="00DF6646"/>
    <w:rsid w:val="00DF7B96"/>
    <w:rsid w:val="00E00250"/>
    <w:rsid w:val="00E0118E"/>
    <w:rsid w:val="00E02A8D"/>
    <w:rsid w:val="00E05BB5"/>
    <w:rsid w:val="00E05CD0"/>
    <w:rsid w:val="00E11330"/>
    <w:rsid w:val="00E12022"/>
    <w:rsid w:val="00E25C0C"/>
    <w:rsid w:val="00E31634"/>
    <w:rsid w:val="00E318DE"/>
    <w:rsid w:val="00E32F69"/>
    <w:rsid w:val="00E34F24"/>
    <w:rsid w:val="00E401D0"/>
    <w:rsid w:val="00E40FCC"/>
    <w:rsid w:val="00E43180"/>
    <w:rsid w:val="00E43364"/>
    <w:rsid w:val="00E44A3C"/>
    <w:rsid w:val="00E45657"/>
    <w:rsid w:val="00E62CDC"/>
    <w:rsid w:val="00E701F8"/>
    <w:rsid w:val="00E7507E"/>
    <w:rsid w:val="00E8202D"/>
    <w:rsid w:val="00E86484"/>
    <w:rsid w:val="00E8764B"/>
    <w:rsid w:val="00E904C0"/>
    <w:rsid w:val="00E93F4E"/>
    <w:rsid w:val="00EA42B2"/>
    <w:rsid w:val="00EB3358"/>
    <w:rsid w:val="00EB6D3A"/>
    <w:rsid w:val="00EB78AC"/>
    <w:rsid w:val="00ED13D3"/>
    <w:rsid w:val="00ED2CE6"/>
    <w:rsid w:val="00EE0B8C"/>
    <w:rsid w:val="00EE61C4"/>
    <w:rsid w:val="00EE732E"/>
    <w:rsid w:val="00EE7D14"/>
    <w:rsid w:val="00EF4C3A"/>
    <w:rsid w:val="00EF71E8"/>
    <w:rsid w:val="00F02593"/>
    <w:rsid w:val="00F02C56"/>
    <w:rsid w:val="00F158B6"/>
    <w:rsid w:val="00F1628A"/>
    <w:rsid w:val="00F17CCB"/>
    <w:rsid w:val="00F207FC"/>
    <w:rsid w:val="00F22083"/>
    <w:rsid w:val="00F2327F"/>
    <w:rsid w:val="00F34617"/>
    <w:rsid w:val="00F42EE2"/>
    <w:rsid w:val="00F5062D"/>
    <w:rsid w:val="00F53C08"/>
    <w:rsid w:val="00F7069B"/>
    <w:rsid w:val="00F72844"/>
    <w:rsid w:val="00F7406D"/>
    <w:rsid w:val="00F81E17"/>
    <w:rsid w:val="00F82481"/>
    <w:rsid w:val="00FA67A5"/>
    <w:rsid w:val="00FA7283"/>
    <w:rsid w:val="00FB136F"/>
    <w:rsid w:val="00FB6AC7"/>
    <w:rsid w:val="00FD0F69"/>
    <w:rsid w:val="00F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A"/>
  </w:style>
  <w:style w:type="paragraph" w:styleId="Heading1">
    <w:name w:val="heading 1"/>
    <w:basedOn w:val="Normal"/>
    <w:next w:val="Normal"/>
    <w:link w:val="Heading1Char"/>
    <w:uiPriority w:val="9"/>
    <w:qFormat/>
    <w:rsid w:val="002E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377" w:hanging="377"/>
      <w:outlineLvl w:val="1"/>
    </w:pPr>
    <w:rPr>
      <w:rFonts w:ascii="Arial" w:eastAsia="Times New Roman" w:hAnsi="Arial" w:cs="Arial"/>
      <w:shadow/>
      <w:sz w:val="45"/>
      <w:szCs w:val="45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818" w:hanging="315"/>
      <w:outlineLvl w:val="2"/>
    </w:pPr>
    <w:rPr>
      <w:rFonts w:ascii="Arial" w:eastAsia="Times New Roman" w:hAnsi="Arial" w:cs="Arial"/>
      <w:shadow/>
      <w:sz w:val="39"/>
      <w:szCs w:val="3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2C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7406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F7"/>
    <w:rPr>
      <w:color w:val="800080"/>
      <w:u w:val="single"/>
    </w:rPr>
  </w:style>
  <w:style w:type="paragraph" w:customStyle="1" w:styleId="xl63">
    <w:name w:val="xl63"/>
    <w:basedOn w:val="Normal"/>
    <w:rsid w:val="007C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7C06F7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1864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2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E571C"/>
    <w:rPr>
      <w:rFonts w:ascii="Arial" w:eastAsia="Times New Roman" w:hAnsi="Arial" w:cs="Arial"/>
      <w:shadow/>
      <w:sz w:val="45"/>
      <w:szCs w:val="45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E571C"/>
    <w:rPr>
      <w:rFonts w:ascii="Arial" w:eastAsia="Times New Roman" w:hAnsi="Arial" w:cs="Arial"/>
      <w:shadow/>
      <w:sz w:val="39"/>
      <w:szCs w:val="39"/>
      <w:lang w:val="en-US" w:eastAsia="en-US"/>
    </w:rPr>
  </w:style>
  <w:style w:type="paragraph" w:styleId="BodyText2">
    <w:name w:val="Body Text 2"/>
    <w:basedOn w:val="Normal"/>
    <w:link w:val="BodyText2Char"/>
    <w:semiHidden/>
    <w:rsid w:val="002E57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E571C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57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571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5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571C"/>
  </w:style>
  <w:style w:type="paragraph" w:styleId="NormalWeb">
    <w:name w:val="Normal (Web)"/>
    <w:basedOn w:val="Normal"/>
    <w:uiPriority w:val="99"/>
    <w:unhideWhenUsed/>
    <w:rsid w:val="00F2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516</cp:revision>
  <cp:lastPrinted>2017-12-20T11:38:00Z</cp:lastPrinted>
  <dcterms:created xsi:type="dcterms:W3CDTF">2015-02-24T07:08:00Z</dcterms:created>
  <dcterms:modified xsi:type="dcterms:W3CDTF">2018-11-14T11:32:00Z</dcterms:modified>
</cp:coreProperties>
</file>